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B3AF" w14:textId="77777777" w:rsidR="00C04C8C" w:rsidRDefault="00C04C8C" w:rsidP="00C04C8C"/>
    <w:p w14:paraId="1A8D07AF" w14:textId="0CC14E64" w:rsidR="00C04C8C" w:rsidRPr="006250AA" w:rsidRDefault="00C04C8C" w:rsidP="00C04C8C">
      <w:pPr>
        <w:pStyle w:val="Kop1"/>
      </w:pPr>
      <w:r>
        <w:t>Aanmeldingsformulier</w:t>
      </w:r>
      <w:r w:rsidRPr="006250AA">
        <w:t xml:space="preserve"> </w:t>
      </w:r>
      <w:r w:rsidR="004B646C">
        <w:t>- T</w:t>
      </w:r>
      <w:r w:rsidR="004C50C1">
        <w:t xml:space="preserve">wee daagse </w:t>
      </w:r>
      <w:r>
        <w:t>cursus</w:t>
      </w:r>
      <w:r w:rsidRPr="006250AA">
        <w:t xml:space="preserve"> ACT</w:t>
      </w:r>
      <w:r>
        <w:t xml:space="preserve"> </w:t>
      </w:r>
      <w:r w:rsidR="00E10AFE">
        <w:t>bij</w:t>
      </w:r>
      <w:r w:rsidR="003D6F29">
        <w:t xml:space="preserve"> Burn-</w:t>
      </w:r>
      <w:r w:rsidR="00E10AFE">
        <w:t>o</w:t>
      </w:r>
      <w:r w:rsidR="003D6F29">
        <w:t>ut</w:t>
      </w:r>
      <w:r>
        <w:br/>
      </w:r>
    </w:p>
    <w:p w14:paraId="2F6C8683" w14:textId="77777777" w:rsidR="00C04C8C" w:rsidRDefault="00C04C8C" w:rsidP="00C04C8C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04C8C" w:rsidRPr="001C65F4" w14:paraId="0C553324" w14:textId="77777777" w:rsidTr="007704AA">
        <w:tc>
          <w:tcPr>
            <w:tcW w:w="4248" w:type="dxa"/>
          </w:tcPr>
          <w:p w14:paraId="7171236F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Naam</w:t>
            </w:r>
          </w:p>
        </w:tc>
        <w:tc>
          <w:tcPr>
            <w:tcW w:w="5102" w:type="dxa"/>
          </w:tcPr>
          <w:p w14:paraId="1C693CFB" w14:textId="77777777" w:rsidR="00C04C8C" w:rsidRPr="001C65F4" w:rsidRDefault="00C04C8C" w:rsidP="007704AA"/>
        </w:tc>
      </w:tr>
      <w:tr w:rsidR="00C04C8C" w:rsidRPr="001C65F4" w14:paraId="7AF3CFBA" w14:textId="77777777" w:rsidTr="007704AA">
        <w:tc>
          <w:tcPr>
            <w:tcW w:w="4248" w:type="dxa"/>
          </w:tcPr>
          <w:p w14:paraId="3B97AA45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Adres</w:t>
            </w:r>
          </w:p>
        </w:tc>
        <w:tc>
          <w:tcPr>
            <w:tcW w:w="5102" w:type="dxa"/>
          </w:tcPr>
          <w:p w14:paraId="446BE9C4" w14:textId="77777777" w:rsidR="00C04C8C" w:rsidRPr="001C65F4" w:rsidRDefault="00C04C8C" w:rsidP="007704AA"/>
        </w:tc>
      </w:tr>
      <w:tr w:rsidR="00C04C8C" w:rsidRPr="001C65F4" w14:paraId="538D3308" w14:textId="77777777" w:rsidTr="007704AA">
        <w:tc>
          <w:tcPr>
            <w:tcW w:w="4248" w:type="dxa"/>
          </w:tcPr>
          <w:p w14:paraId="7675165E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Postcode en woonplaats</w:t>
            </w:r>
          </w:p>
        </w:tc>
        <w:tc>
          <w:tcPr>
            <w:tcW w:w="5102" w:type="dxa"/>
          </w:tcPr>
          <w:p w14:paraId="04E80179" w14:textId="77777777" w:rsidR="00C04C8C" w:rsidRPr="001C65F4" w:rsidRDefault="00C04C8C" w:rsidP="007704AA"/>
        </w:tc>
      </w:tr>
      <w:tr w:rsidR="00C04C8C" w:rsidRPr="001C65F4" w14:paraId="27357178" w14:textId="77777777" w:rsidTr="007704AA">
        <w:tc>
          <w:tcPr>
            <w:tcW w:w="4248" w:type="dxa"/>
          </w:tcPr>
          <w:p w14:paraId="6AEB9CF6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Geboortedatum</w:t>
            </w:r>
          </w:p>
        </w:tc>
        <w:tc>
          <w:tcPr>
            <w:tcW w:w="5102" w:type="dxa"/>
          </w:tcPr>
          <w:p w14:paraId="6BF16826" w14:textId="77777777" w:rsidR="00C04C8C" w:rsidRPr="001C65F4" w:rsidRDefault="00C04C8C" w:rsidP="007704AA"/>
        </w:tc>
      </w:tr>
      <w:tr w:rsidR="00C04C8C" w:rsidRPr="001C65F4" w14:paraId="7F7AE069" w14:textId="77777777" w:rsidTr="007704AA">
        <w:tc>
          <w:tcPr>
            <w:tcW w:w="4248" w:type="dxa"/>
          </w:tcPr>
          <w:p w14:paraId="484EBF37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Telefoonnummer</w:t>
            </w:r>
          </w:p>
        </w:tc>
        <w:tc>
          <w:tcPr>
            <w:tcW w:w="5102" w:type="dxa"/>
          </w:tcPr>
          <w:p w14:paraId="100A8AC8" w14:textId="77777777" w:rsidR="00C04C8C" w:rsidRPr="001C65F4" w:rsidRDefault="00C04C8C" w:rsidP="007704AA"/>
        </w:tc>
      </w:tr>
      <w:tr w:rsidR="00C04C8C" w:rsidRPr="001C65F4" w14:paraId="6766037A" w14:textId="77777777" w:rsidTr="007704AA">
        <w:tc>
          <w:tcPr>
            <w:tcW w:w="4248" w:type="dxa"/>
          </w:tcPr>
          <w:p w14:paraId="28002078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Mobiele telefoon</w:t>
            </w:r>
          </w:p>
        </w:tc>
        <w:tc>
          <w:tcPr>
            <w:tcW w:w="5102" w:type="dxa"/>
          </w:tcPr>
          <w:p w14:paraId="27EA6D0B" w14:textId="77777777" w:rsidR="00C04C8C" w:rsidRPr="001C65F4" w:rsidRDefault="00C04C8C" w:rsidP="007704AA"/>
        </w:tc>
      </w:tr>
      <w:tr w:rsidR="00C04C8C" w:rsidRPr="001C65F4" w14:paraId="72FF9DFD" w14:textId="77777777" w:rsidTr="007704AA">
        <w:tc>
          <w:tcPr>
            <w:tcW w:w="4248" w:type="dxa"/>
          </w:tcPr>
          <w:p w14:paraId="4FA06045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E-mailadres(sen)</w:t>
            </w:r>
          </w:p>
        </w:tc>
        <w:tc>
          <w:tcPr>
            <w:tcW w:w="5102" w:type="dxa"/>
          </w:tcPr>
          <w:p w14:paraId="569A280F" w14:textId="77777777" w:rsidR="00C04C8C" w:rsidRPr="001C65F4" w:rsidRDefault="00C04C8C" w:rsidP="007704AA"/>
        </w:tc>
      </w:tr>
      <w:tr w:rsidR="00C04C8C" w:rsidRPr="001C65F4" w14:paraId="221328DE" w14:textId="77777777" w:rsidTr="007704AA">
        <w:tc>
          <w:tcPr>
            <w:tcW w:w="4248" w:type="dxa"/>
          </w:tcPr>
          <w:p w14:paraId="535CEB3F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Functie</w:t>
            </w:r>
          </w:p>
        </w:tc>
        <w:tc>
          <w:tcPr>
            <w:tcW w:w="5102" w:type="dxa"/>
          </w:tcPr>
          <w:p w14:paraId="2EB99EF0" w14:textId="77777777" w:rsidR="00C04C8C" w:rsidRPr="001C65F4" w:rsidRDefault="00C04C8C" w:rsidP="007704AA"/>
        </w:tc>
      </w:tr>
      <w:tr w:rsidR="00C04C8C" w:rsidRPr="001C65F4" w14:paraId="54C90BAC" w14:textId="77777777" w:rsidTr="007704AA">
        <w:tc>
          <w:tcPr>
            <w:tcW w:w="4248" w:type="dxa"/>
          </w:tcPr>
          <w:p w14:paraId="0DC7BF0A" w14:textId="6A08CC39" w:rsidR="00C04C8C" w:rsidRPr="001C65F4" w:rsidRDefault="003D6F29" w:rsidP="007704AA">
            <w:pPr>
              <w:rPr>
                <w:b/>
              </w:rPr>
            </w:pPr>
            <w:r>
              <w:rPr>
                <w:b/>
              </w:rPr>
              <w:t>ACT</w:t>
            </w:r>
            <w:r w:rsidR="00C04C8C" w:rsidRPr="001C65F4">
              <w:rPr>
                <w:b/>
              </w:rPr>
              <w:t xml:space="preserve"> Vooropleiding</w:t>
            </w:r>
          </w:p>
        </w:tc>
        <w:tc>
          <w:tcPr>
            <w:tcW w:w="5102" w:type="dxa"/>
          </w:tcPr>
          <w:p w14:paraId="42F8906A" w14:textId="77777777" w:rsidR="00C04C8C" w:rsidRPr="001C65F4" w:rsidRDefault="00C04C8C" w:rsidP="007704AA"/>
        </w:tc>
      </w:tr>
      <w:tr w:rsidR="00C04C8C" w:rsidRPr="001C65F4" w14:paraId="4B6C2F83" w14:textId="77777777" w:rsidTr="007704AA">
        <w:tc>
          <w:tcPr>
            <w:tcW w:w="4248" w:type="dxa"/>
          </w:tcPr>
          <w:p w14:paraId="3FD1A52B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Inschrijfnummer klinisch psychologen</w:t>
            </w:r>
          </w:p>
        </w:tc>
        <w:tc>
          <w:tcPr>
            <w:tcW w:w="5102" w:type="dxa"/>
          </w:tcPr>
          <w:p w14:paraId="68BA3ABC" w14:textId="77777777" w:rsidR="00C04C8C" w:rsidRPr="001C65F4" w:rsidRDefault="00C04C8C" w:rsidP="007704AA"/>
        </w:tc>
      </w:tr>
      <w:tr w:rsidR="00C04C8C" w:rsidRPr="001C65F4" w14:paraId="4C7703DB" w14:textId="77777777" w:rsidTr="007704AA">
        <w:tc>
          <w:tcPr>
            <w:tcW w:w="4248" w:type="dxa"/>
          </w:tcPr>
          <w:p w14:paraId="23309367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Lidnummer VGCt</w:t>
            </w:r>
          </w:p>
        </w:tc>
        <w:tc>
          <w:tcPr>
            <w:tcW w:w="5102" w:type="dxa"/>
          </w:tcPr>
          <w:p w14:paraId="19938C38" w14:textId="77777777" w:rsidR="00C04C8C" w:rsidRPr="001C65F4" w:rsidRDefault="00C04C8C" w:rsidP="007704AA"/>
        </w:tc>
      </w:tr>
      <w:tr w:rsidR="00C04C8C" w:rsidRPr="001C65F4" w14:paraId="41FAC792" w14:textId="77777777" w:rsidTr="007704AA">
        <w:tc>
          <w:tcPr>
            <w:tcW w:w="9350" w:type="dxa"/>
            <w:gridSpan w:val="2"/>
          </w:tcPr>
          <w:p w14:paraId="073EE41D" w14:textId="77777777" w:rsidR="00ED5E3C" w:rsidRPr="001C65F4" w:rsidRDefault="00ED5E3C" w:rsidP="007704AA">
            <w:pPr>
              <w:rPr>
                <w:b/>
              </w:rPr>
            </w:pPr>
          </w:p>
          <w:p w14:paraId="12C1D466" w14:textId="77777777" w:rsidR="00C04C8C" w:rsidRPr="001C65F4" w:rsidRDefault="00C04C8C" w:rsidP="007704AA">
            <w:r w:rsidRPr="001C65F4">
              <w:rPr>
                <w:b/>
              </w:rPr>
              <w:t>Certificering *</w:t>
            </w:r>
            <w:r w:rsidRPr="001C65F4">
              <w:t>:</w:t>
            </w:r>
          </w:p>
          <w:p w14:paraId="30FE18CF" w14:textId="77777777" w:rsidR="00C04C8C" w:rsidRPr="001C65F4" w:rsidRDefault="00C04C8C" w:rsidP="007704AA">
            <w:pPr>
              <w:numPr>
                <w:ilvl w:val="0"/>
                <w:numId w:val="1"/>
              </w:numPr>
            </w:pPr>
            <w:r w:rsidRPr="001C65F4">
              <w:t>Ik wil na afloop een certificaat ontvangen van de VGCt</w:t>
            </w:r>
          </w:p>
          <w:p w14:paraId="1F0A892E" w14:textId="5ECEE5FE" w:rsidR="00C04C8C" w:rsidRDefault="00C04C8C" w:rsidP="007704AA">
            <w:pPr>
              <w:numPr>
                <w:ilvl w:val="0"/>
                <w:numId w:val="1"/>
              </w:numPr>
            </w:pPr>
            <w:r w:rsidRPr="001C65F4">
              <w:t xml:space="preserve">Ik wil na afloop een certificaat ontvangen </w:t>
            </w:r>
            <w:r w:rsidR="00D359C9">
              <w:t>als POH GGZ</w:t>
            </w:r>
          </w:p>
          <w:p w14:paraId="192792AC" w14:textId="4F0CE5CB" w:rsidR="00D359C9" w:rsidRPr="001C65F4" w:rsidRDefault="00D359C9" w:rsidP="007704AA">
            <w:pPr>
              <w:numPr>
                <w:ilvl w:val="0"/>
                <w:numId w:val="1"/>
              </w:numPr>
            </w:pPr>
            <w:r>
              <w:t>Ik wil na afloop een certificaat ontvangen van het NIP voor A&amp;O psycholoog</w:t>
            </w:r>
          </w:p>
          <w:p w14:paraId="383AFFF4" w14:textId="77777777" w:rsidR="00C04C8C" w:rsidRPr="001C65F4" w:rsidRDefault="00C04C8C" w:rsidP="007704AA">
            <w:pPr>
              <w:numPr>
                <w:ilvl w:val="0"/>
                <w:numId w:val="1"/>
              </w:numPr>
            </w:pPr>
            <w:r w:rsidRPr="001C65F4">
              <w:t>Ik wil na afloop een algemeen bewijs van deelname ontvangen</w:t>
            </w:r>
          </w:p>
          <w:p w14:paraId="4A7A0949" w14:textId="1152E8AA" w:rsidR="00C04C8C" w:rsidRPr="001C65F4" w:rsidRDefault="00C04C8C" w:rsidP="007704AA">
            <w:pPr>
              <w:ind w:left="360"/>
            </w:pPr>
            <w:r w:rsidRPr="001C65F4">
              <w:br/>
              <w:t xml:space="preserve">*Aankruisen wat gewenst is. </w:t>
            </w:r>
            <w:r w:rsidR="00D359C9">
              <w:t xml:space="preserve">Accreditaties worden aangevraagd, maar kunnen </w:t>
            </w:r>
            <w:r w:rsidR="00371C98">
              <w:t xml:space="preserve">(nog) </w:t>
            </w:r>
            <w:r w:rsidR="00D359C9">
              <w:t xml:space="preserve">niet gegarandeerd worden. </w:t>
            </w:r>
            <w:r w:rsidRPr="001C65F4">
              <w:t>Certificaten en bewijzen van deelname kunnen alleen verstrekt worden wanneer de gehele cursus is doorlopen en voldaan is aan de afrondende toets.</w:t>
            </w:r>
          </w:p>
          <w:p w14:paraId="46C30099" w14:textId="77777777" w:rsidR="00C04C8C" w:rsidRPr="001C65F4" w:rsidRDefault="00C04C8C" w:rsidP="007704AA"/>
        </w:tc>
      </w:tr>
    </w:tbl>
    <w:p w14:paraId="4CC70BA6" w14:textId="77777777" w:rsidR="00C04C8C" w:rsidRPr="006250AA" w:rsidRDefault="00C04C8C" w:rsidP="00C04C8C">
      <w:pPr>
        <w:rPr>
          <w:sz w:val="20"/>
          <w:szCs w:val="20"/>
        </w:rPr>
      </w:pPr>
    </w:p>
    <w:p w14:paraId="0B16B075" w14:textId="77777777" w:rsidR="00C04C8C" w:rsidRPr="006250AA" w:rsidRDefault="00C04C8C" w:rsidP="00C04C8C">
      <w:pPr>
        <w:rPr>
          <w:sz w:val="20"/>
          <w:szCs w:val="20"/>
        </w:rPr>
      </w:pPr>
    </w:p>
    <w:p w14:paraId="007C211F" w14:textId="77777777" w:rsidR="00C04C8C" w:rsidRPr="006250AA" w:rsidRDefault="00C04C8C" w:rsidP="00C04C8C">
      <w:pPr>
        <w:rPr>
          <w:sz w:val="20"/>
          <w:szCs w:val="20"/>
        </w:rPr>
      </w:pPr>
    </w:p>
    <w:p w14:paraId="350F409C" w14:textId="77777777" w:rsidR="00C04C8C" w:rsidRPr="001C65F4" w:rsidRDefault="00C04C8C" w:rsidP="00C04C8C">
      <w:pPr>
        <w:rPr>
          <w:b/>
          <w:sz w:val="22"/>
          <w:szCs w:val="22"/>
        </w:rPr>
      </w:pPr>
      <w:r w:rsidRPr="001C65F4">
        <w:rPr>
          <w:b/>
          <w:sz w:val="22"/>
          <w:szCs w:val="22"/>
        </w:rPr>
        <w:t xml:space="preserve">Annuleringsvoorwaarden: </w:t>
      </w:r>
    </w:p>
    <w:p w14:paraId="252E69CE" w14:textId="77777777" w:rsidR="00C04C8C" w:rsidRPr="001C65F4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 xml:space="preserve">Vanaf drie maanden voor aanvangsdatum van de cursus worden annuleringskosten in rekening gebracht. </w:t>
      </w:r>
    </w:p>
    <w:p w14:paraId="009DCD9B" w14:textId="77777777" w:rsidR="00C04C8C" w:rsidRPr="001C65F4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>Tot 1 maand voorafgaand aan de cursus is 50% van het cursusgeld verschuldigd.</w:t>
      </w:r>
    </w:p>
    <w:p w14:paraId="40E57343" w14:textId="77777777" w:rsidR="00C04C8C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>Tot 14 dagen voorafgaand aan de cursus is 75% van het cursusgeld verschuldigd.</w:t>
      </w:r>
    </w:p>
    <w:p w14:paraId="3D839929" w14:textId="77777777" w:rsidR="001C65F4" w:rsidRPr="001C65F4" w:rsidRDefault="001C65F4" w:rsidP="00C04C8C">
      <w:pPr>
        <w:rPr>
          <w:sz w:val="22"/>
          <w:szCs w:val="22"/>
        </w:rPr>
      </w:pPr>
    </w:p>
    <w:p w14:paraId="7C978FFC" w14:textId="77777777" w:rsidR="00C04C8C" w:rsidRPr="001C65F4" w:rsidRDefault="00C04C8C" w:rsidP="00C04C8C">
      <w:pPr>
        <w:rPr>
          <w:b/>
          <w:sz w:val="22"/>
          <w:szCs w:val="22"/>
        </w:rPr>
      </w:pPr>
    </w:p>
    <w:p w14:paraId="5D7BAB6F" w14:textId="77777777" w:rsidR="00C04C8C" w:rsidRPr="001C65F4" w:rsidRDefault="00C04C8C" w:rsidP="00C04C8C">
      <w:pPr>
        <w:rPr>
          <w:b/>
          <w:sz w:val="22"/>
          <w:szCs w:val="22"/>
        </w:rPr>
      </w:pPr>
      <w:r w:rsidRPr="001C65F4">
        <w:rPr>
          <w:b/>
          <w:sz w:val="22"/>
          <w:szCs w:val="22"/>
        </w:rPr>
        <w:t>Ik ga akkoord met de leveringsvoorwaarden zoals vermeld op de website www.actcursus.nl.</w:t>
      </w:r>
    </w:p>
    <w:p w14:paraId="6C6CA8F3" w14:textId="77777777" w:rsidR="00C04C8C" w:rsidRDefault="00C04C8C" w:rsidP="00C04C8C"/>
    <w:p w14:paraId="1F9A5423" w14:textId="77777777" w:rsidR="00C04C8C" w:rsidRDefault="00C04C8C" w:rsidP="00C04C8C"/>
    <w:p w14:paraId="7E9A7EE1" w14:textId="77777777" w:rsidR="00C04C8C" w:rsidRDefault="00C04C8C" w:rsidP="00C04C8C"/>
    <w:p w14:paraId="08027879" w14:textId="77777777" w:rsidR="00BF49E9" w:rsidRDefault="00BF49E9"/>
    <w:sectPr w:rsidR="00BF49E9" w:rsidSect="00B615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C1AF" w14:textId="77777777" w:rsidR="005B5948" w:rsidRDefault="005B5948">
      <w:r>
        <w:separator/>
      </w:r>
    </w:p>
  </w:endnote>
  <w:endnote w:type="continuationSeparator" w:id="0">
    <w:p w14:paraId="66358CD8" w14:textId="77777777" w:rsidR="005B5948" w:rsidRDefault="005B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368E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J.G.L. A-Tjak is wettelijk geregistreerd als Klinisch Psychologe, GZpsychologe en Psychotherapeute en supervisor VGCt</w:t>
    </w:r>
    <w:r>
      <w:rPr>
        <w:rFonts w:asciiTheme="majorHAnsi" w:hAnsiTheme="majorHAnsi" w:cs="Calibri"/>
        <w:sz w:val="18"/>
        <w:szCs w:val="22"/>
      </w:rPr>
      <w:t>®</w:t>
    </w:r>
    <w:r>
      <w:rPr>
        <w:rFonts w:asciiTheme="majorHAnsi" w:hAnsiTheme="majorHAnsi"/>
        <w:sz w:val="18"/>
        <w:szCs w:val="22"/>
      </w:rPr>
      <w:t>.</w:t>
    </w:r>
  </w:p>
  <w:p w14:paraId="57DBB2D6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A-Tjak Cursussen is geregistreerd in het CRKBO.</w:t>
    </w:r>
  </w:p>
  <w:p w14:paraId="2268A000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b/>
        <w:bCs/>
        <w:sz w:val="18"/>
        <w:szCs w:val="22"/>
      </w:rPr>
      <w:t>BIG registratienummers</w:t>
    </w:r>
    <w:r>
      <w:rPr>
        <w:rFonts w:asciiTheme="majorHAnsi" w:hAnsiTheme="majorHAnsi"/>
        <w:bCs/>
        <w:sz w:val="18"/>
        <w:szCs w:val="22"/>
      </w:rPr>
      <w:t xml:space="preserve">: </w:t>
    </w:r>
    <w:r>
      <w:rPr>
        <w:rFonts w:asciiTheme="majorHAnsi" w:hAnsiTheme="majorHAnsi"/>
        <w:color w:val="000000"/>
        <w:sz w:val="18"/>
        <w:szCs w:val="22"/>
      </w:rPr>
      <w:t xml:space="preserve">89046880725 en </w:t>
    </w:r>
    <w:r>
      <w:rPr>
        <w:rFonts w:asciiTheme="majorHAnsi" w:hAnsiTheme="majorHAnsi"/>
        <w:bCs/>
        <w:sz w:val="18"/>
        <w:szCs w:val="22"/>
      </w:rPr>
      <w:t>19046880716</w:t>
    </w:r>
    <w:r>
      <w:rPr>
        <w:rFonts w:asciiTheme="majorHAnsi" w:hAnsiTheme="majorHAnsi"/>
        <w:color w:val="000000"/>
        <w:sz w:val="18"/>
        <w:szCs w:val="22"/>
      </w:rPr>
      <w:t xml:space="preserve">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: 37146383. </w:t>
    </w:r>
    <w:r>
      <w:rPr>
        <w:rFonts w:asciiTheme="majorHAnsi" w:hAnsiTheme="majorHAnsi"/>
        <w:sz w:val="18"/>
        <w:szCs w:val="22"/>
      </w:rPr>
      <w:br/>
    </w:r>
  </w:p>
  <w:p w14:paraId="22CED4D4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Ingrid Postma is wettelijk geregistreerd als Klinisch Psychologe, GZpsychologe en Psychotherapeute en supervisor VGCt</w:t>
    </w:r>
    <w:r>
      <w:rPr>
        <w:rFonts w:asciiTheme="majorHAnsi" w:hAnsiTheme="majorHAnsi" w:cs="Calibri"/>
        <w:sz w:val="18"/>
        <w:szCs w:val="22"/>
      </w:rPr>
      <w:t>®.</w:t>
    </w:r>
  </w:p>
  <w:p w14:paraId="73C77EA9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Praktijk voor Psychotherapie en Diagnostiek is geregistreerd in het CRKBO.</w:t>
    </w:r>
  </w:p>
  <w:p w14:paraId="47531BB2" w14:textId="77777777" w:rsidR="004F4E2E" w:rsidRDefault="004F4E2E" w:rsidP="004F4E2E">
    <w:pPr>
      <w:pStyle w:val="Tekstzonderopmaak"/>
      <w:rPr>
        <w:rFonts w:asciiTheme="majorHAnsi" w:hAnsiTheme="majorHAnsi"/>
        <w:b/>
        <w:sz w:val="18"/>
        <w:szCs w:val="22"/>
      </w:rPr>
    </w:pPr>
    <w:r>
      <w:rPr>
        <w:rFonts w:asciiTheme="majorHAnsi" w:hAnsiTheme="majorHAnsi" w:cs="Calibri"/>
        <w:b/>
        <w:sz w:val="18"/>
        <w:szCs w:val="22"/>
      </w:rPr>
      <w:t>BIG registratienummers</w:t>
    </w:r>
    <w:r>
      <w:rPr>
        <w:rFonts w:asciiTheme="majorHAnsi" w:hAnsiTheme="majorHAnsi" w:cs="Calibri"/>
        <w:sz w:val="18"/>
        <w:szCs w:val="22"/>
      </w:rPr>
      <w:t xml:space="preserve">: </w:t>
    </w:r>
    <w:r>
      <w:rPr>
        <w:rFonts w:asciiTheme="majorHAnsi" w:hAnsiTheme="majorHAnsi"/>
        <w:sz w:val="18"/>
        <w:szCs w:val="22"/>
      </w:rPr>
      <w:t xml:space="preserve">59000668725 en 79000668716.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 37162527. </w:t>
    </w:r>
    <w:r>
      <w:rPr>
        <w:rFonts w:asciiTheme="majorHAnsi" w:hAnsiTheme="majorHAnsi"/>
        <w:sz w:val="18"/>
        <w:szCs w:val="22"/>
      </w:rPr>
      <w:br/>
    </w:r>
  </w:p>
  <w:p w14:paraId="5A5A50B5" w14:textId="7AD3A557" w:rsidR="007818D2" w:rsidRPr="004F4E2E" w:rsidRDefault="007818D2" w:rsidP="004F4E2E">
    <w:pPr>
      <w:pStyle w:val="Tekstzonderopmaak"/>
      <w:rPr>
        <w:rFonts w:asciiTheme="majorHAnsi" w:hAnsiTheme="majorHAnsi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81F1" w14:textId="77777777" w:rsidR="005B5948" w:rsidRDefault="005B5948">
      <w:r>
        <w:separator/>
      </w:r>
    </w:p>
  </w:footnote>
  <w:footnote w:type="continuationSeparator" w:id="0">
    <w:p w14:paraId="30C36A7C" w14:textId="77777777" w:rsidR="005B5948" w:rsidRDefault="005B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5714" w14:textId="77777777" w:rsidR="007818D2" w:rsidRDefault="008E594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CA224" wp14:editId="1CE52C6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80695" cy="533400"/>
          <wp:effectExtent l="0" t="0" r="0" b="0"/>
          <wp:wrapTight wrapText="bothSides">
            <wp:wrapPolygon edited="0">
              <wp:start x="0" y="0"/>
              <wp:lineTo x="0" y="20829"/>
              <wp:lineTo x="20544" y="20829"/>
              <wp:lineTo x="20544" y="0"/>
              <wp:lineTo x="0" y="0"/>
            </wp:wrapPolygon>
          </wp:wrapTight>
          <wp:docPr id="2" name="Picture 2" descr="C:\Stephan\ActWebsite\Logo\HexaflexIco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Stephan\ActWebsite\Logo\HexaflexIc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676C3D" w14:textId="77777777" w:rsidR="007818D2" w:rsidRPr="001E210F" w:rsidRDefault="00C04C8C">
    <w:pPr>
      <w:pStyle w:val="Koptekst"/>
      <w:rPr>
        <w:lang w:val="en-US"/>
      </w:rPr>
    </w:pPr>
    <w:r w:rsidRPr="001E210F">
      <w:rPr>
        <w:lang w:val="en-US"/>
      </w:rPr>
      <w:t xml:space="preserve">ACT Cursus: </w:t>
    </w:r>
    <w:r>
      <w:rPr>
        <w:lang w:val="en-US"/>
      </w:rPr>
      <w:t>D</w:t>
    </w:r>
    <w:r w:rsidRPr="001E210F">
      <w:rPr>
        <w:lang w:val="en-US"/>
      </w:rPr>
      <w:t>e cursusaanbieder voor Acceptance and Commitment Therapy</w:t>
    </w: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A3E30"/>
    <w:multiLevelType w:val="hybridMultilevel"/>
    <w:tmpl w:val="FE26C5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1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C8C"/>
    <w:rsid w:val="00163C64"/>
    <w:rsid w:val="001C65F4"/>
    <w:rsid w:val="001D0F8A"/>
    <w:rsid w:val="00371C98"/>
    <w:rsid w:val="003D6F29"/>
    <w:rsid w:val="00430FE4"/>
    <w:rsid w:val="004B646C"/>
    <w:rsid w:val="004C50C1"/>
    <w:rsid w:val="004F4E2E"/>
    <w:rsid w:val="00535CA6"/>
    <w:rsid w:val="005B5948"/>
    <w:rsid w:val="00636D9C"/>
    <w:rsid w:val="00666317"/>
    <w:rsid w:val="00750682"/>
    <w:rsid w:val="007818D2"/>
    <w:rsid w:val="00802219"/>
    <w:rsid w:val="00875013"/>
    <w:rsid w:val="008E594D"/>
    <w:rsid w:val="00A81939"/>
    <w:rsid w:val="00B2025F"/>
    <w:rsid w:val="00B33248"/>
    <w:rsid w:val="00B338C7"/>
    <w:rsid w:val="00B6158C"/>
    <w:rsid w:val="00BF49E9"/>
    <w:rsid w:val="00C04C8C"/>
    <w:rsid w:val="00C33D2C"/>
    <w:rsid w:val="00CE34E6"/>
    <w:rsid w:val="00D359C9"/>
    <w:rsid w:val="00E10AFE"/>
    <w:rsid w:val="00ED5E3C"/>
    <w:rsid w:val="00ED6CEC"/>
    <w:rsid w:val="00F26961"/>
    <w:rsid w:val="00F73FDD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327F5"/>
  <w15:docId w15:val="{4AA75CB1-6A05-434D-8F35-3CD6561E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C8C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04C8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4C8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04C8C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4C8C"/>
    <w:rPr>
      <w:rFonts w:ascii="Consolas" w:eastAsia="Calibri" w:hAnsi="Consolas" w:cs="Times New Roman"/>
      <w:sz w:val="21"/>
      <w:szCs w:val="21"/>
      <w:lang w:val="nl-NL"/>
    </w:rPr>
  </w:style>
  <w:style w:type="table" w:styleId="Tabelraster">
    <w:name w:val="Table Grid"/>
    <w:basedOn w:val="Standaardtabel"/>
    <w:uiPriority w:val="39"/>
    <w:rsid w:val="00C0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E594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594D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Nijs</dc:creator>
  <cp:lastModifiedBy>Tom Turk</cp:lastModifiedBy>
  <cp:revision>6</cp:revision>
  <dcterms:created xsi:type="dcterms:W3CDTF">2024-11-04T10:40:00Z</dcterms:created>
  <dcterms:modified xsi:type="dcterms:W3CDTF">2025-02-24T11:42:00Z</dcterms:modified>
</cp:coreProperties>
</file>